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8F" w:rsidRPr="002E4B8F" w:rsidRDefault="002E4B8F" w:rsidP="002E4B8F">
      <w:pPr>
        <w:jc w:val="center"/>
        <w:rPr>
          <w:b/>
          <w:color w:val="AD06BA"/>
          <w:sz w:val="28"/>
          <w:szCs w:val="28"/>
        </w:rPr>
      </w:pPr>
      <w:r w:rsidRPr="002E4B8F">
        <w:rPr>
          <w:b/>
          <w:color w:val="AD06BA"/>
          <w:sz w:val="28"/>
          <w:szCs w:val="28"/>
        </w:rPr>
        <w:t>Муниципальное казенное дошкольное образование учреждение «Детский сад №11 г. Беслана» Правобережного района Республики Северная Осетия – Алания.</w:t>
      </w:r>
    </w:p>
    <w:p w:rsidR="00632ED5" w:rsidRPr="002E4B8F" w:rsidRDefault="00632ED5">
      <w:pPr>
        <w:rPr>
          <w:color w:val="AD06BA"/>
        </w:rPr>
      </w:pPr>
      <w:bookmarkStart w:id="0" w:name="_GoBack"/>
      <w:bookmarkEnd w:id="0"/>
    </w:p>
    <w:p w:rsidR="002E4B8F" w:rsidRPr="002E4B8F" w:rsidRDefault="002E4B8F">
      <w:pPr>
        <w:rPr>
          <w:color w:val="AD06BA"/>
        </w:rPr>
      </w:pPr>
    </w:p>
    <w:p w:rsidR="002E4B8F" w:rsidRPr="002E4B8F" w:rsidRDefault="0013553A" w:rsidP="002E4B8F">
      <w:pPr>
        <w:jc w:val="center"/>
        <w:rPr>
          <w:b/>
          <w:i/>
          <w:color w:val="AD06BA"/>
          <w:sz w:val="56"/>
          <w:szCs w:val="56"/>
        </w:rPr>
      </w:pPr>
      <w:r w:rsidRPr="002E4B8F">
        <w:rPr>
          <w:b/>
          <w:i/>
          <w:color w:val="AD06BA"/>
          <w:sz w:val="56"/>
          <w:szCs w:val="56"/>
        </w:rPr>
        <w:t>Конспект</w:t>
      </w:r>
      <w:r>
        <w:rPr>
          <w:b/>
          <w:i/>
          <w:color w:val="AD06BA"/>
          <w:sz w:val="56"/>
          <w:szCs w:val="56"/>
        </w:rPr>
        <w:t xml:space="preserve"> </w:t>
      </w:r>
      <w:r w:rsidRPr="002E4B8F">
        <w:rPr>
          <w:b/>
          <w:i/>
          <w:color w:val="AD06BA"/>
          <w:sz w:val="56"/>
          <w:szCs w:val="56"/>
        </w:rPr>
        <w:t>сюжетно</w:t>
      </w:r>
      <w:r w:rsidR="002E4B8F" w:rsidRPr="002E4B8F">
        <w:rPr>
          <w:b/>
          <w:i/>
          <w:color w:val="AD06BA"/>
          <w:sz w:val="56"/>
          <w:szCs w:val="56"/>
        </w:rPr>
        <w:t xml:space="preserve"> - ролевой игры с детьми старшей группы. </w:t>
      </w:r>
    </w:p>
    <w:p w:rsidR="002E4B8F" w:rsidRPr="002E4B8F" w:rsidRDefault="002E4B8F" w:rsidP="002E4B8F">
      <w:pPr>
        <w:jc w:val="center"/>
        <w:rPr>
          <w:b/>
          <w:i/>
          <w:color w:val="AD06BA"/>
          <w:sz w:val="56"/>
          <w:szCs w:val="56"/>
        </w:rPr>
      </w:pPr>
      <w:r w:rsidRPr="002E4B8F">
        <w:rPr>
          <w:b/>
          <w:i/>
          <w:color w:val="AD06BA"/>
          <w:sz w:val="56"/>
          <w:szCs w:val="56"/>
        </w:rPr>
        <w:t>Тема: "Зарница"</w:t>
      </w:r>
    </w:p>
    <w:p w:rsidR="002E4B8F" w:rsidRPr="002E4B8F" w:rsidRDefault="002E4B8F" w:rsidP="002E4B8F">
      <w:pPr>
        <w:jc w:val="center"/>
        <w:rPr>
          <w:color w:val="AD06BA"/>
          <w:sz w:val="56"/>
          <w:szCs w:val="56"/>
        </w:rPr>
      </w:pPr>
    </w:p>
    <w:p w:rsidR="002E4B8F" w:rsidRPr="002E4B8F" w:rsidRDefault="002E4B8F" w:rsidP="002E4B8F">
      <w:pPr>
        <w:jc w:val="center"/>
        <w:rPr>
          <w:color w:val="AD06BA"/>
          <w:sz w:val="56"/>
          <w:szCs w:val="56"/>
        </w:rPr>
      </w:pPr>
    </w:p>
    <w:p w:rsidR="002E4B8F" w:rsidRPr="002E4B8F" w:rsidRDefault="002E4B8F" w:rsidP="002E4B8F">
      <w:pPr>
        <w:jc w:val="center"/>
        <w:rPr>
          <w:color w:val="AD06BA"/>
          <w:sz w:val="56"/>
          <w:szCs w:val="56"/>
        </w:rPr>
      </w:pPr>
    </w:p>
    <w:p w:rsidR="002E4B8F" w:rsidRPr="002E4B8F" w:rsidRDefault="002E4B8F" w:rsidP="002E4B8F">
      <w:pPr>
        <w:jc w:val="center"/>
        <w:rPr>
          <w:color w:val="AD06BA"/>
          <w:sz w:val="56"/>
          <w:szCs w:val="56"/>
        </w:rPr>
      </w:pPr>
    </w:p>
    <w:p w:rsidR="002E4B8F" w:rsidRPr="002E4B8F" w:rsidRDefault="002E4B8F" w:rsidP="002E4B8F">
      <w:pPr>
        <w:jc w:val="right"/>
        <w:rPr>
          <w:b/>
          <w:i/>
          <w:color w:val="AD06BA"/>
          <w:sz w:val="32"/>
          <w:szCs w:val="32"/>
        </w:rPr>
      </w:pPr>
      <w:r w:rsidRPr="002E4B8F">
        <w:rPr>
          <w:b/>
          <w:i/>
          <w:color w:val="AD06BA"/>
          <w:sz w:val="32"/>
          <w:szCs w:val="32"/>
        </w:rPr>
        <w:t xml:space="preserve">Воспитатели: </w:t>
      </w:r>
      <w:proofErr w:type="spellStart"/>
      <w:r w:rsidRPr="002E4B8F">
        <w:rPr>
          <w:b/>
          <w:i/>
          <w:color w:val="AD06BA"/>
          <w:sz w:val="32"/>
          <w:szCs w:val="32"/>
        </w:rPr>
        <w:t>Маргиева</w:t>
      </w:r>
      <w:proofErr w:type="spellEnd"/>
      <w:r w:rsidRPr="002E4B8F">
        <w:rPr>
          <w:b/>
          <w:i/>
          <w:color w:val="AD06BA"/>
          <w:sz w:val="32"/>
          <w:szCs w:val="32"/>
        </w:rPr>
        <w:t xml:space="preserve"> Д.А.</w:t>
      </w:r>
    </w:p>
    <w:p w:rsidR="002E4B8F" w:rsidRPr="002E4B8F" w:rsidRDefault="002E4B8F" w:rsidP="002E4B8F">
      <w:pPr>
        <w:jc w:val="right"/>
        <w:rPr>
          <w:b/>
          <w:i/>
          <w:color w:val="AD06BA"/>
          <w:sz w:val="32"/>
          <w:szCs w:val="32"/>
        </w:rPr>
      </w:pPr>
    </w:p>
    <w:p w:rsidR="002E4B8F" w:rsidRPr="002E4B8F" w:rsidRDefault="002E4B8F" w:rsidP="002E4B8F">
      <w:pPr>
        <w:jc w:val="right"/>
        <w:rPr>
          <w:color w:val="AD06BA"/>
          <w:sz w:val="40"/>
          <w:szCs w:val="40"/>
        </w:rPr>
      </w:pPr>
    </w:p>
    <w:p w:rsidR="002E4B8F" w:rsidRDefault="002E4B8F" w:rsidP="002E4B8F">
      <w:pPr>
        <w:jc w:val="center"/>
        <w:rPr>
          <w:color w:val="AD06BA"/>
          <w:sz w:val="36"/>
          <w:szCs w:val="36"/>
        </w:rPr>
      </w:pPr>
    </w:p>
    <w:p w:rsidR="002E4B8F" w:rsidRDefault="002E4B8F" w:rsidP="002E4B8F"/>
    <w:p w:rsidR="00C44561" w:rsidRDefault="00C44561" w:rsidP="002E4B8F">
      <w:pPr>
        <w:rPr>
          <w:b/>
          <w:color w:val="AD06BA"/>
          <w:sz w:val="28"/>
          <w:szCs w:val="28"/>
        </w:rPr>
      </w:pPr>
    </w:p>
    <w:p w:rsidR="00C44561" w:rsidRDefault="00C44561" w:rsidP="002E4B8F">
      <w:pPr>
        <w:rPr>
          <w:b/>
          <w:color w:val="AD06BA"/>
          <w:sz w:val="28"/>
          <w:szCs w:val="28"/>
        </w:rPr>
      </w:pPr>
    </w:p>
    <w:p w:rsidR="00C44561" w:rsidRDefault="00C44561" w:rsidP="002E4B8F">
      <w:pPr>
        <w:rPr>
          <w:b/>
          <w:color w:val="AD06BA"/>
          <w:sz w:val="28"/>
          <w:szCs w:val="28"/>
        </w:rPr>
      </w:pPr>
    </w:p>
    <w:p w:rsidR="002E4B8F" w:rsidRDefault="002E4B8F" w:rsidP="002E4B8F">
      <w:pPr>
        <w:rPr>
          <w:color w:val="AD06BA"/>
          <w:sz w:val="28"/>
          <w:szCs w:val="28"/>
        </w:rPr>
      </w:pPr>
      <w:r w:rsidRPr="00D57886">
        <w:rPr>
          <w:b/>
          <w:color w:val="AD06BA"/>
          <w:sz w:val="28"/>
          <w:szCs w:val="28"/>
        </w:rPr>
        <w:lastRenderedPageBreak/>
        <w:t>Цель:</w:t>
      </w:r>
      <w:r w:rsidR="00674B65">
        <w:rPr>
          <w:color w:val="AD06BA"/>
          <w:sz w:val="28"/>
          <w:szCs w:val="28"/>
        </w:rPr>
        <w:t xml:space="preserve"> Учить детей в игре соблюдать определенные правила, воспитывать патриотизм, волевые качества, умение играть в коллективе. Продолжать знакомить детей с историей Великой Отечественной Войны; воспитывать интерес и желание быть достойными защитниками своей родины, воспитывать уважение к ветеранам ВОВ.</w:t>
      </w:r>
    </w:p>
    <w:p w:rsidR="00674B65" w:rsidRPr="00D57886" w:rsidRDefault="00674B65" w:rsidP="002E4B8F">
      <w:pPr>
        <w:rPr>
          <w:b/>
          <w:color w:val="AD06BA"/>
          <w:sz w:val="28"/>
          <w:szCs w:val="28"/>
        </w:rPr>
      </w:pPr>
      <w:r w:rsidRPr="00D57886">
        <w:rPr>
          <w:b/>
          <w:color w:val="AD06BA"/>
          <w:sz w:val="28"/>
          <w:szCs w:val="28"/>
        </w:rPr>
        <w:t>Задачи:</w:t>
      </w:r>
    </w:p>
    <w:p w:rsidR="00674B65" w:rsidRDefault="00674B65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1. Создать вместе с детьми в группе обстановку для сюжетно - ролевой игры.</w:t>
      </w:r>
    </w:p>
    <w:p w:rsidR="00674B65" w:rsidRDefault="00674B65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2.Стимулировать творческую активность детей в группе.</w:t>
      </w:r>
    </w:p>
    <w:p w:rsidR="00674B65" w:rsidRDefault="00674B65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3. Формировать дружеские взаимоотношения в игре, чувство патриотизма, активности, ответственности.</w:t>
      </w:r>
    </w:p>
    <w:p w:rsidR="00674B65" w:rsidRDefault="00674B65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 xml:space="preserve">4. Воспитывать нравственно - патриотические чувства у детей, любовь к Родине. </w:t>
      </w:r>
    </w:p>
    <w:p w:rsidR="00674B65" w:rsidRPr="00D57886" w:rsidRDefault="00674B65" w:rsidP="002E4B8F">
      <w:pPr>
        <w:rPr>
          <w:b/>
          <w:color w:val="AD06BA"/>
          <w:sz w:val="28"/>
          <w:szCs w:val="28"/>
        </w:rPr>
      </w:pPr>
      <w:r w:rsidRPr="00D57886">
        <w:rPr>
          <w:b/>
          <w:color w:val="AD06BA"/>
          <w:sz w:val="28"/>
          <w:szCs w:val="28"/>
        </w:rPr>
        <w:t>Предварительная  работа:</w:t>
      </w:r>
    </w:p>
    <w:p w:rsidR="00674B65" w:rsidRDefault="00674B65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1. Беседы о Великой Победе советских солдат над фашизмом с использованием иллюстраций.</w:t>
      </w:r>
    </w:p>
    <w:p w:rsidR="004B5611" w:rsidRDefault="004B5611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2. Чтение художественной литературы: А.Кассиль "Главное войско"; А.Твардовский "Рассказ танкиста"; А.Митяев "Мешок овсянки"; М.Исаковский "Навек запомни", В.Куприн "Отцовское поле</w:t>
      </w:r>
      <w:proofErr w:type="gramStart"/>
      <w:r>
        <w:rPr>
          <w:color w:val="AD06BA"/>
          <w:sz w:val="28"/>
          <w:szCs w:val="28"/>
        </w:rPr>
        <w:t>";Т.Трутнева</w:t>
      </w:r>
      <w:proofErr w:type="gramEnd"/>
      <w:r>
        <w:rPr>
          <w:color w:val="AD06BA"/>
          <w:sz w:val="28"/>
          <w:szCs w:val="28"/>
        </w:rPr>
        <w:t xml:space="preserve"> "Победой кончилась война"; Е.Благинина "Шинель".</w:t>
      </w:r>
    </w:p>
    <w:p w:rsidR="004B5611" w:rsidRDefault="004B5611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3. Аппликация "Георгиевская лента"; Рисование "Флаг РФ"; Конструирование "Звезда Победы".</w:t>
      </w:r>
    </w:p>
    <w:p w:rsidR="004B5611" w:rsidRDefault="004B5611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4. Рассматривание игрушек, иллюстраций, видео - роликов на военную тематику.</w:t>
      </w:r>
    </w:p>
    <w:p w:rsidR="004B5611" w:rsidRDefault="004B5611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5. Вечерние посиделки у "костра".</w:t>
      </w:r>
    </w:p>
    <w:p w:rsidR="004B5611" w:rsidRPr="00D57886" w:rsidRDefault="004B5611" w:rsidP="002E4B8F">
      <w:pPr>
        <w:rPr>
          <w:b/>
          <w:color w:val="AD06BA"/>
          <w:sz w:val="28"/>
          <w:szCs w:val="28"/>
        </w:rPr>
      </w:pPr>
      <w:r w:rsidRPr="00D57886">
        <w:rPr>
          <w:b/>
          <w:color w:val="AD06BA"/>
          <w:sz w:val="28"/>
          <w:szCs w:val="28"/>
        </w:rPr>
        <w:t>Словарная работа:</w:t>
      </w:r>
    </w:p>
    <w:p w:rsidR="004B5611" w:rsidRDefault="004B5611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Отчизна, Родина, подвиг, ветеран, Великая Отечественная Война, Георгиевская лента, "Зарница".</w:t>
      </w:r>
    </w:p>
    <w:p w:rsidR="004B5611" w:rsidRDefault="004B5611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Атрибуты: игрушки - пистолеты, автоматы, танки, солдатики, бинокли; костюмы мед сестры, повара, пилотки, фуражки; бинты, мячи, "туннель</w:t>
      </w:r>
      <w:proofErr w:type="gramStart"/>
      <w:r>
        <w:rPr>
          <w:color w:val="AD06BA"/>
          <w:sz w:val="28"/>
          <w:szCs w:val="28"/>
        </w:rPr>
        <w:t>",носилки</w:t>
      </w:r>
      <w:proofErr w:type="gramEnd"/>
      <w:r>
        <w:rPr>
          <w:color w:val="AD06BA"/>
          <w:sz w:val="28"/>
          <w:szCs w:val="28"/>
        </w:rPr>
        <w:t>, куклы, шишки, котелок, "к</w:t>
      </w:r>
      <w:r w:rsidR="00F5772E">
        <w:rPr>
          <w:color w:val="AD06BA"/>
          <w:sz w:val="28"/>
          <w:szCs w:val="28"/>
        </w:rPr>
        <w:t xml:space="preserve">остер", каталка "полевая </w:t>
      </w:r>
      <w:r w:rsidR="00F5772E">
        <w:rPr>
          <w:color w:val="AD06BA"/>
          <w:sz w:val="28"/>
          <w:szCs w:val="28"/>
        </w:rPr>
        <w:lastRenderedPageBreak/>
        <w:t>кухня"; музыка - Марш "Прощание Славянки", "Катюша", "Три танкиста", "Синий платочек", "Аист на крыше".</w:t>
      </w:r>
    </w:p>
    <w:p w:rsidR="00F5772E" w:rsidRPr="00D57886" w:rsidRDefault="00F5772E" w:rsidP="002E4B8F">
      <w:pPr>
        <w:rPr>
          <w:b/>
          <w:color w:val="AD06BA"/>
          <w:sz w:val="28"/>
          <w:szCs w:val="28"/>
        </w:rPr>
      </w:pPr>
      <w:r w:rsidRPr="00D57886">
        <w:rPr>
          <w:b/>
          <w:color w:val="AD06BA"/>
          <w:sz w:val="28"/>
          <w:szCs w:val="28"/>
        </w:rPr>
        <w:t>Ход игры.</w:t>
      </w:r>
    </w:p>
    <w:p w:rsidR="00F5772E" w:rsidRDefault="00F5772E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Под марш "Прощание Славянки" дети заходят и становятся полукругом.</w:t>
      </w:r>
    </w:p>
    <w:p w:rsidR="00F5772E" w:rsidRDefault="00F5772E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- Сегодня мы собрались с вами в честь празднования Дня, посвященного Дню Великой Победы!</w:t>
      </w:r>
    </w:p>
    <w:p w:rsidR="00F5772E" w:rsidRDefault="00F5772E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- О какой Победе идет речь? (Ответы детей).</w:t>
      </w:r>
    </w:p>
    <w:p w:rsidR="00F5772E" w:rsidRDefault="00F5772E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- Почему эта война называется Великой Отечественной? (Ответы детей).</w:t>
      </w:r>
    </w:p>
    <w:p w:rsidR="00F5772E" w:rsidRDefault="00F5772E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- Что в канун празднования Дня Победы каждый человек надевает на себе на одежду, руку, сумку или антенну автомобиля? (Ответы детей).</w:t>
      </w:r>
    </w:p>
    <w:p w:rsidR="00F5772E" w:rsidRDefault="00F5772E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- Что означает черный и оранжевый цвет на Георгиевской ленте? Почему его называют Георгиевской? (Ответы детей).</w:t>
      </w:r>
    </w:p>
    <w:p w:rsidR="00F5772E" w:rsidRDefault="00F5772E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- Кто такие Ветераны? (Ответы детей). Давайте вспомним всех павших героев минутой молчания.</w:t>
      </w:r>
    </w:p>
    <w:p w:rsidR="00F5772E" w:rsidRDefault="006900C2" w:rsidP="002E4B8F">
      <w:pPr>
        <w:rPr>
          <w:b/>
          <w:color w:val="AD06BA"/>
          <w:sz w:val="28"/>
          <w:szCs w:val="28"/>
          <w:u w:val="single"/>
        </w:rPr>
      </w:pPr>
      <w:r w:rsidRPr="006900C2">
        <w:rPr>
          <w:b/>
          <w:color w:val="AD06BA"/>
          <w:sz w:val="28"/>
          <w:szCs w:val="28"/>
          <w:u w:val="single"/>
        </w:rPr>
        <w:t>Минута молчания.</w:t>
      </w:r>
    </w:p>
    <w:p w:rsidR="006900C2" w:rsidRDefault="006900C2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 xml:space="preserve">- Какие виды войск в Российской Армии вы </w:t>
      </w:r>
      <w:proofErr w:type="gramStart"/>
      <w:r>
        <w:rPr>
          <w:color w:val="AD06BA"/>
          <w:sz w:val="28"/>
          <w:szCs w:val="28"/>
        </w:rPr>
        <w:t>знаете?(</w:t>
      </w:r>
      <w:proofErr w:type="gramEnd"/>
      <w:r>
        <w:rPr>
          <w:color w:val="AD06BA"/>
          <w:sz w:val="28"/>
          <w:szCs w:val="28"/>
        </w:rPr>
        <w:t>Ответы детей).</w:t>
      </w:r>
    </w:p>
    <w:p w:rsidR="006900C2" w:rsidRDefault="006900C2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- Каким должен быть солдат? (ответы детей).</w:t>
      </w:r>
    </w:p>
    <w:p w:rsidR="006900C2" w:rsidRDefault="006900C2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Я знаю, что вы очень любите играть. А не хотите ли вы побыть немного защитниками Отечества? Есть такая военная игра "Зарница". Давайте мы в нее поиграем.</w:t>
      </w:r>
    </w:p>
    <w:p w:rsidR="006900C2" w:rsidRDefault="006900C2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- Для этого нам необходимо поделится на две команды. (Дети делятся на две команды через игру. Один ребенок закрывает глаза, другие становятся друг за другом и по очереди подходят и касаются до ребенка, у которого закрыты глаза, и он их направляет кому в какую команду идти).</w:t>
      </w:r>
    </w:p>
    <w:p w:rsidR="006900C2" w:rsidRDefault="006900C2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Дети подбирают себе атрибуты для игры. Выстраиваются в две команды.</w:t>
      </w:r>
    </w:p>
    <w:p w:rsidR="006900C2" w:rsidRDefault="006900C2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- Сейчас мы с вами будем выполнять разные задания, та команда, которая будет выполнять все четко и быстро, будет награждена медалями.</w:t>
      </w:r>
    </w:p>
    <w:p w:rsidR="006900C2" w:rsidRDefault="005D0CED" w:rsidP="002E4B8F">
      <w:pPr>
        <w:rPr>
          <w:color w:val="AD06BA"/>
          <w:sz w:val="28"/>
          <w:szCs w:val="28"/>
        </w:rPr>
      </w:pPr>
      <w:r w:rsidRPr="00D57886">
        <w:rPr>
          <w:b/>
          <w:color w:val="AD06BA"/>
          <w:sz w:val="28"/>
          <w:szCs w:val="28"/>
        </w:rPr>
        <w:t>1 задание.</w:t>
      </w:r>
      <w:r>
        <w:rPr>
          <w:color w:val="AD06BA"/>
          <w:sz w:val="28"/>
          <w:szCs w:val="28"/>
        </w:rPr>
        <w:t xml:space="preserve"> "Перенеси мяч между ног не уронив".</w:t>
      </w:r>
    </w:p>
    <w:p w:rsidR="005D0CED" w:rsidRDefault="005D0CED" w:rsidP="002E4B8F">
      <w:pPr>
        <w:rPr>
          <w:color w:val="AD06BA"/>
          <w:sz w:val="28"/>
          <w:szCs w:val="28"/>
        </w:rPr>
      </w:pPr>
      <w:r w:rsidRPr="00D57886">
        <w:rPr>
          <w:b/>
          <w:color w:val="AD06BA"/>
          <w:sz w:val="28"/>
          <w:szCs w:val="28"/>
        </w:rPr>
        <w:lastRenderedPageBreak/>
        <w:t>2</w:t>
      </w:r>
      <w:r w:rsidR="00D57886" w:rsidRPr="00D57886">
        <w:rPr>
          <w:b/>
          <w:color w:val="AD06BA"/>
          <w:sz w:val="28"/>
          <w:szCs w:val="28"/>
        </w:rPr>
        <w:t xml:space="preserve"> </w:t>
      </w:r>
      <w:r w:rsidRPr="00D57886">
        <w:rPr>
          <w:b/>
          <w:color w:val="AD06BA"/>
          <w:sz w:val="28"/>
          <w:szCs w:val="28"/>
        </w:rPr>
        <w:t>задание.</w:t>
      </w:r>
      <w:r>
        <w:rPr>
          <w:color w:val="AD06BA"/>
          <w:sz w:val="28"/>
          <w:szCs w:val="28"/>
        </w:rPr>
        <w:t xml:space="preserve"> "Проползи через туннель".</w:t>
      </w:r>
    </w:p>
    <w:p w:rsidR="005D0CED" w:rsidRDefault="005D0CED" w:rsidP="002E4B8F">
      <w:pPr>
        <w:rPr>
          <w:color w:val="AD06BA"/>
          <w:sz w:val="28"/>
          <w:szCs w:val="28"/>
        </w:rPr>
      </w:pPr>
      <w:r w:rsidRPr="00D57886">
        <w:rPr>
          <w:b/>
          <w:color w:val="AD06BA"/>
          <w:sz w:val="28"/>
          <w:szCs w:val="28"/>
        </w:rPr>
        <w:t>3 задание.</w:t>
      </w:r>
      <w:r>
        <w:rPr>
          <w:color w:val="AD06BA"/>
          <w:sz w:val="28"/>
          <w:szCs w:val="28"/>
        </w:rPr>
        <w:t xml:space="preserve"> "Меткие стрелок" (Дети ползут на животе с шишкой в руке и кидают в цель".</w:t>
      </w:r>
    </w:p>
    <w:p w:rsidR="005D0CED" w:rsidRDefault="005D0CED" w:rsidP="002E4B8F">
      <w:pPr>
        <w:rPr>
          <w:color w:val="AD06BA"/>
          <w:sz w:val="28"/>
          <w:szCs w:val="28"/>
        </w:rPr>
      </w:pPr>
      <w:r w:rsidRPr="00D57886">
        <w:rPr>
          <w:b/>
          <w:color w:val="AD06BA"/>
          <w:sz w:val="28"/>
          <w:szCs w:val="28"/>
        </w:rPr>
        <w:t>4 задание</w:t>
      </w:r>
      <w:r>
        <w:rPr>
          <w:color w:val="AD06BA"/>
          <w:sz w:val="28"/>
          <w:szCs w:val="28"/>
        </w:rPr>
        <w:t>. "Перенеси раненного на носилках" (куклу).</w:t>
      </w:r>
    </w:p>
    <w:p w:rsidR="005D0CED" w:rsidRDefault="005D0CED" w:rsidP="002E4B8F">
      <w:pPr>
        <w:rPr>
          <w:color w:val="AD06BA"/>
          <w:sz w:val="28"/>
          <w:szCs w:val="28"/>
        </w:rPr>
      </w:pPr>
      <w:r w:rsidRPr="00D57886">
        <w:rPr>
          <w:b/>
          <w:color w:val="AD06BA"/>
          <w:sz w:val="28"/>
          <w:szCs w:val="28"/>
        </w:rPr>
        <w:t>5 задание.</w:t>
      </w:r>
      <w:r>
        <w:rPr>
          <w:color w:val="AD06BA"/>
          <w:sz w:val="28"/>
          <w:szCs w:val="28"/>
        </w:rPr>
        <w:t xml:space="preserve"> "Перевяжи раненных".</w:t>
      </w:r>
    </w:p>
    <w:p w:rsidR="005D0CED" w:rsidRDefault="005D0CED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>- Молодцы ребята, вы отлично справились с заданиями. (Детей награждают медалями). А сейчас  пойдем на привал, сядем у костра и немножко отдохнем.</w:t>
      </w:r>
    </w:p>
    <w:p w:rsidR="005D0CED" w:rsidRDefault="005D0CED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 xml:space="preserve">Дети устраиваются возле "костра". Заходит ребенок переодетый в повара и завозит полевую кухню, раздает воображаемую кашу. Дети сидят возле "костра", </w:t>
      </w:r>
      <w:proofErr w:type="gramStart"/>
      <w:r>
        <w:rPr>
          <w:color w:val="AD06BA"/>
          <w:sz w:val="28"/>
          <w:szCs w:val="28"/>
        </w:rPr>
        <w:t>кто  то</w:t>
      </w:r>
      <w:proofErr w:type="gramEnd"/>
      <w:r>
        <w:rPr>
          <w:color w:val="AD06BA"/>
          <w:sz w:val="28"/>
          <w:szCs w:val="28"/>
        </w:rPr>
        <w:t xml:space="preserve"> ест, кто то поет песни военных лет.</w:t>
      </w:r>
    </w:p>
    <w:p w:rsidR="005D0CED" w:rsidRDefault="005D0CED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 xml:space="preserve">Дети исполняют песню </w:t>
      </w:r>
      <w:r w:rsidRPr="00D57886">
        <w:rPr>
          <w:b/>
          <w:color w:val="AD06BA"/>
          <w:sz w:val="28"/>
          <w:szCs w:val="28"/>
        </w:rPr>
        <w:t>"Аист на крыше</w:t>
      </w:r>
      <w:r w:rsidR="00D57886" w:rsidRPr="00D57886">
        <w:rPr>
          <w:b/>
          <w:color w:val="AD06BA"/>
          <w:sz w:val="28"/>
          <w:szCs w:val="28"/>
        </w:rPr>
        <w:t xml:space="preserve">" Д. </w:t>
      </w:r>
      <w:proofErr w:type="spellStart"/>
      <w:r w:rsidR="00D57886" w:rsidRPr="00D57886">
        <w:rPr>
          <w:b/>
          <w:color w:val="AD06BA"/>
          <w:sz w:val="28"/>
          <w:szCs w:val="28"/>
        </w:rPr>
        <w:t>Тухманова</w:t>
      </w:r>
      <w:proofErr w:type="spellEnd"/>
      <w:r w:rsidR="00D57886">
        <w:rPr>
          <w:color w:val="AD06BA"/>
          <w:sz w:val="28"/>
          <w:szCs w:val="28"/>
        </w:rPr>
        <w:t>.</w:t>
      </w:r>
    </w:p>
    <w:p w:rsidR="00D57886" w:rsidRDefault="00D57886" w:rsidP="002E4B8F">
      <w:pPr>
        <w:rPr>
          <w:color w:val="AD06BA"/>
          <w:sz w:val="28"/>
          <w:szCs w:val="28"/>
        </w:rPr>
      </w:pPr>
      <w:r w:rsidRPr="00D57886">
        <w:rPr>
          <w:b/>
          <w:color w:val="AD06BA"/>
          <w:sz w:val="28"/>
          <w:szCs w:val="28"/>
        </w:rPr>
        <w:t>Ребенок:</w:t>
      </w:r>
      <w:r>
        <w:rPr>
          <w:color w:val="AD06BA"/>
          <w:sz w:val="28"/>
          <w:szCs w:val="28"/>
        </w:rPr>
        <w:t xml:space="preserve"> Взрослые, вас просят дети</w:t>
      </w:r>
    </w:p>
    <w:p w:rsidR="00D57886" w:rsidRDefault="00D57886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 xml:space="preserve">                  Чтобы мир вы берегли.</w:t>
      </w:r>
    </w:p>
    <w:p w:rsidR="00D57886" w:rsidRDefault="00D57886" w:rsidP="002E4B8F">
      <w:pPr>
        <w:rPr>
          <w:color w:val="AD06BA"/>
          <w:sz w:val="28"/>
          <w:szCs w:val="28"/>
        </w:rPr>
      </w:pPr>
      <w:r>
        <w:rPr>
          <w:color w:val="AD06BA"/>
          <w:sz w:val="28"/>
          <w:szCs w:val="28"/>
        </w:rPr>
        <w:t xml:space="preserve">                  Чтоб светило солнце детям</w:t>
      </w:r>
    </w:p>
    <w:p w:rsidR="00D57886" w:rsidRDefault="00E742D4" w:rsidP="002E4B8F">
      <w:pPr>
        <w:rPr>
          <w:color w:val="AD06BA"/>
          <w:sz w:val="28"/>
          <w:szCs w:val="28"/>
        </w:rPr>
      </w:pPr>
      <w:r>
        <w:rPr>
          <w:noProof/>
          <w:color w:val="AD06BA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333375</wp:posOffset>
            </wp:positionV>
            <wp:extent cx="4486275" cy="3752850"/>
            <wp:effectExtent l="19050" t="0" r="9525" b="0"/>
            <wp:wrapNone/>
            <wp:docPr id="4" name="Рисунок 4" descr="http://interiorpic.ru/photo/06/06c0f85499732190a2410c0a9181de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eriorpic.ru/photo/06/06c0f85499732190a2410c0a9181de8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886">
        <w:rPr>
          <w:color w:val="AD06BA"/>
          <w:sz w:val="28"/>
          <w:szCs w:val="28"/>
        </w:rPr>
        <w:t xml:space="preserve">                  В каждом уголке</w:t>
      </w:r>
      <w:r w:rsidRPr="00E742D4">
        <w:t xml:space="preserve"> </w:t>
      </w:r>
      <w:r w:rsidR="00D57886">
        <w:rPr>
          <w:color w:val="AD06BA"/>
          <w:sz w:val="28"/>
          <w:szCs w:val="28"/>
        </w:rPr>
        <w:t xml:space="preserve"> земли.</w:t>
      </w:r>
      <w:r>
        <w:rPr>
          <w:color w:val="AD06BA"/>
          <w:sz w:val="28"/>
          <w:szCs w:val="28"/>
        </w:rPr>
        <w:t xml:space="preserve">  </w:t>
      </w:r>
    </w:p>
    <w:p w:rsidR="00E742D4" w:rsidRPr="006900C2" w:rsidRDefault="00E742D4" w:rsidP="002E4B8F">
      <w:pPr>
        <w:rPr>
          <w:color w:val="AD06BA"/>
          <w:sz w:val="28"/>
          <w:szCs w:val="28"/>
        </w:rPr>
      </w:pPr>
    </w:p>
    <w:sectPr w:rsidR="00E742D4" w:rsidRPr="006900C2" w:rsidSect="002E4B8F">
      <w:pgSz w:w="11906" w:h="16838"/>
      <w:pgMar w:top="1134" w:right="850" w:bottom="1134" w:left="1701" w:header="708" w:footer="708" w:gutter="0"/>
      <w:pgBorders w:offsetFrom="page">
        <w:top w:val="northwest" w:sz="12" w:space="24" w:color="D307E3"/>
        <w:left w:val="northwest" w:sz="12" w:space="24" w:color="D307E3"/>
        <w:bottom w:val="northwest" w:sz="12" w:space="24" w:color="D307E3"/>
        <w:right w:val="northwest" w:sz="12" w:space="24" w:color="D307E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B8F"/>
    <w:rsid w:val="0013553A"/>
    <w:rsid w:val="002E059F"/>
    <w:rsid w:val="002E4B8F"/>
    <w:rsid w:val="004B5611"/>
    <w:rsid w:val="005D0CED"/>
    <w:rsid w:val="00632ED5"/>
    <w:rsid w:val="00674B65"/>
    <w:rsid w:val="006900C2"/>
    <w:rsid w:val="00C44561"/>
    <w:rsid w:val="00D57886"/>
    <w:rsid w:val="00DD1B0D"/>
    <w:rsid w:val="00E742D4"/>
    <w:rsid w:val="00F5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37E9C-C204-47E8-8EC4-B1F091A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</dc:creator>
  <cp:lastModifiedBy>Пользователь Windows</cp:lastModifiedBy>
  <cp:revision>6</cp:revision>
  <dcterms:created xsi:type="dcterms:W3CDTF">2017-11-04T13:36:00Z</dcterms:created>
  <dcterms:modified xsi:type="dcterms:W3CDTF">2019-06-11T12:52:00Z</dcterms:modified>
</cp:coreProperties>
</file>