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36" w:rsidRDefault="002B7636" w:rsidP="002B763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b/>
          <w:bCs/>
          <w:color w:val="000000"/>
          <w:sz w:val="44"/>
          <w:szCs w:val="44"/>
        </w:rPr>
        <w:t>Семинар-практикум для воспитателей ДОУ  «Инновационные формы работы с родителями»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b/>
          <w:bCs/>
          <w:color w:val="000000"/>
          <w:sz w:val="44"/>
          <w:szCs w:val="44"/>
        </w:rPr>
        <w:t>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P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Подготовила: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  <w:r w:rsidRPr="00F60227">
        <w:rPr>
          <w:rStyle w:val="c2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Рагимова К.Р.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20</w:t>
      </w:r>
      <w:r w:rsidR="00F60227">
        <w:rPr>
          <w:rStyle w:val="c2"/>
          <w:rFonts w:ascii="Calibri" w:hAnsi="Calibri" w:cs="Calibri"/>
          <w:color w:val="000000"/>
          <w:sz w:val="28"/>
          <w:szCs w:val="28"/>
        </w:rPr>
        <w:t>20г-2021 уч.г.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Цель: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повышение профессиональной компетентности педагогов в области организации взаимодействия с родителями воспитанников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Задачи: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- уточнить и систематизировать знания педагогов по проблеме взаимодействия с родителями.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повысить профессиональную компетентность педагогов по организации новых форм взаимодействия с родителями;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- активизировать педагогическое мышление воспитателей как основу использования нетрадиционных форм работы с родителями в ДОУ,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- стимулировать развитие у них творчества и профессиональной активности; поддержать интерес педагогов к дальнейшему изучению данной темы.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Материал: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сердечки, дерево с листочками, клей, листы с  формами работы.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Ход семинара: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Перед началом семинара участники делятся на подгруппы.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 I. Вступительная часть.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Создание позитивной атмосферы.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Тема семинара-практикума «Инновационные формы работы с родителями». Сегодня пойдет речь о том, как эти встречи сделать интересными. А проведем наш семинар в форме тренинга, как одной из инновационных форм работы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 Девизом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, послужит высказывание Конфуция: "Скажи мне — и я забуду, покажи мне — и я запомню, дай мне сделать — и я пойму. " Мы будем сегодня играть!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Любое мероприятие начинается с организационного момента или «знакомства». Я вам предложу несколько вариантов. Можно использовать:  </w:t>
      </w:r>
      <w:r>
        <w:rPr>
          <w:rStyle w:val="c4"/>
          <w:rFonts w:ascii="Calibri" w:hAnsi="Calibri" w:cs="Calibri"/>
          <w:b/>
          <w:bCs/>
          <w:i/>
          <w:iCs/>
          <w:color w:val="000000"/>
          <w:sz w:val="28"/>
          <w:szCs w:val="28"/>
        </w:rPr>
        <w:t>Упражнение «Волшебный клубок»</w:t>
      </w: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,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(клубок) называя свое имя, имя ребенка, рассказывает какую-то информацию о себе;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i/>
          <w:iCs/>
          <w:color w:val="000000"/>
          <w:sz w:val="28"/>
          <w:szCs w:val="28"/>
        </w:rPr>
        <w:t>Упражнение «Разноцветные колпачки»,</w:t>
      </w:r>
      <w:r w:rsidR="00C57055">
        <w:rPr>
          <w:rStyle w:val="c2"/>
          <w:rFonts w:ascii="Calibri" w:hAnsi="Calibri" w:cs="Calibri"/>
          <w:color w:val="000000"/>
          <w:sz w:val="28"/>
          <w:szCs w:val="28"/>
        </w:rPr>
        <w:t> (</w:t>
      </w:r>
      <w:bookmarkStart w:id="0" w:name="_GoBack"/>
      <w:bookmarkEnd w:id="0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колпачки) передвигаясь по залу, группе знакомиться друг с другом;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4"/>
          <w:rFonts w:ascii="Calibri" w:hAnsi="Calibri" w:cs="Calibri"/>
          <w:b/>
          <w:bCs/>
          <w:i/>
          <w:iCs/>
          <w:color w:val="000000"/>
          <w:sz w:val="28"/>
          <w:szCs w:val="28"/>
        </w:rPr>
        <w:t>Упражнение «Сердечки»</w:t>
      </w: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 (Коробочка, сердечки)  - Я вам предлагаю взять одно, два или несколько сердечек из нашей коробочки. В зависимости от </w:t>
      </w: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того сколько у вас сердечек, расскажите о себе несколько фактов (рассказы воспитателей).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i/>
          <w:iCs/>
          <w:color w:val="000000"/>
          <w:sz w:val="28"/>
          <w:szCs w:val="28"/>
        </w:rPr>
        <w:t>Упражнение «Идеальное общение»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(пары названий животных)  - Я раздам вам карточки, на которых написано название животного. Названия повторяются на двух карточках. К примеру, если вам достанется карточка, на которой написано «слон», знайте, что у кого-то есть карточка, на которой также написано «слон». Прочитайте название так, чтобы надпись видели только вы, карточку можно убрать.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Задача каждого найти свою пару, при этом можно использовать любые выразительные средства, нельзя только говорить и издавать звуки характерные для вашего животного. Когда вы найдете пару, останьтесь рядом, но продолжайте молчать, не переговаривайтесь. Только когда у нас будут все пары образованы, мы посмотрим, что у нас получилось.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- Это упражнение можно провести с родителями, обычно проходит оно весело, в результате у участников группы повышается настроение, снижается усталость.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Психологическое вхождение в тему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 Упражнение «Дерево ожиданий»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Посмотрите, но у нас есть грустное и одинокое дерево, давайте поможем ему укрыться разноцветной листвой. У вас на столах лежат листочки разного цвета, возьмите один и украсьте наше дерево.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Тех, кто выбрал </w:t>
      </w: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зеленый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лист – ожидает успех на нашем занятии.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Тех, кто выбрал </w:t>
      </w: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красный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желают активно общаться.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  Желтый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цвет у вашего листочка - проявите активность.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Синий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цвет – будут сегодня настойчивы.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Наше дерево ожило, зашелестело своими листочками, и помните, что красота дерева, зависит от нас, наших стремлений и ожиданий, действий.  Педагоги присаживаются.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II. Теоретическая часть.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 все времена существования общеобразовательных учреждений, поднимался и поднимается вопрос о работе с родителями, привлечение их к сотрудничеству во всех областях как воспитательных, так и образовательных. Наравне с традиционными формами работы мы чаще слышим инновационные, нетрадиционные. Сегодня мы с вами попробуем с ними разобраться.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Упражнение «Найди определение»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найдите правильное определение к формам работы.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Круглый стол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— это форма организации обсуждения темы, в которой изначально заложены несколько точек зрения.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Родительское собрание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это совместное присутствие группы людей в определённом месте для обсуждения разных тем или решения определённых проблем.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lastRenderedPageBreak/>
        <w:t> </w:t>
      </w: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Родительский ринг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- одна из дискуссионных форм общения родителей, возможность обсудить различные ситуации в воспитании, изучить опыт преодоления конфликтных ситуаций, познакомиться с различными точками зрения родителей на ту или иную предложенную для обсуждения проблему воспитания детей. В ходе проведения по одному и тому же вопросу ведут полемику две и более семей. У них могут быть разные позиции, разные мнения.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Родительская конференция</w:t>
      </w:r>
      <w:r>
        <w:rPr>
          <w:rStyle w:val="c8"/>
          <w:rFonts w:ascii="Calibri" w:hAnsi="Calibri" w:cs="Calibri"/>
          <w:color w:val="000000"/>
          <w:sz w:val="28"/>
          <w:szCs w:val="28"/>
        </w:rPr>
        <w:t> - одна из форм просвещения родителей, которая расширяет, углубляет и закрепляет знания родителей о воспитании детей.  </w:t>
      </w: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Родительский тренинг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это активная форма работы с теми родителями, которые осознают проблемные ситуации в семье, хотят изменить своё взаимодействие с собственным ребёнком, сделать его более открытым и доверительным и понимают необходимость приобретения новых знаний и умений в воспитании собственного ребёнка.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Родительский клуб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- это еженедельные встречи с мамами и папами для повышения их родительской компетентности в вопросах воспитания и домашней коррекции.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Семейная гостиная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это альтернатива родительскому собранию, в которой педагогические задачи решаются в форме свободного общения семей воспитанников и педагогов. Сюда можно включить чаепитие.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Мастер-класс для родителей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это интерактивная форма обучения и обмена опытом,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 Посещение семьи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эта форма работы позволяет воспитателю познакомиться с условиями, в которых живет ребенок, с общей атмосферой в доме.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Папки-передвижки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- в них подбирается тематический материал с иллюстрациями и практическими рекомендациями; он систематически пополняется и заменяются новыми.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Индивидуальные беседы</w:t>
      </w:r>
      <w:r>
        <w:rPr>
          <w:rStyle w:val="c8"/>
          <w:rFonts w:ascii="Calibri" w:hAnsi="Calibri" w:cs="Calibri"/>
          <w:color w:val="000000"/>
          <w:sz w:val="28"/>
          <w:szCs w:val="28"/>
        </w:rPr>
        <w:t> - родители более охотно и откровенно рассказывают о тех огорчениях, которые порой могут быть в семье, о беспокойстве, которое вызывает поведение ребенка, об успехах малыша.  </w:t>
      </w: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День открытых дверей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— мероприятие, призванное познакомить родителей с жизнью детей в детском саду.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b/>
          <w:bCs/>
          <w:color w:val="000000"/>
          <w:sz w:val="32"/>
          <w:szCs w:val="32"/>
        </w:rPr>
        <w:t> Формы работы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Это только малая часть инновационных форм работы, которые можно использовать, попробуем пополнить недостающими формами.  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Мы с вами остановились на формах работы. На команды разделились, Ваша подгруппа, на листочке записывает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информационно-аналитические формы работы;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досуговые;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познавательные;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наглядно-информационные.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Теперь зачитываем.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 Информационно-аналитические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– направлены на выявление интересов, запросов родителей, установление эмоционального контакта между педагогами, родителями и детьми: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опрос;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тесты;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анкетирование;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заполнение социального паспорта;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почтовый ящик доверия;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интервью с родителями;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посещение воспитанников на дому;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ознакомление родителей с образовательно-воспитательной документацией.  </w:t>
      </w: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Досуговые формы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– совместные досуги, праздники, выставки - призваны установить теплые, неформальные, доверительные отношения, эмоциональные контакты между педагогами и родителями, и между родителями и детьми.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семейные театры, концерты, игры, конкурсы;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 спортивные досуговые мероприятия, походы, экскурсии;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вернисаж совместного творчества;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выставки семейных коллекций;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родительский уголок творчества.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Познавательные формы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выполняют доминирующую роль в повышении психолого-педагогической культуры родителей. Их суть ознакомление родителей с возрастными и психологическими особенностями детей дошкольного возраста, формирование практических навыков детей.  родительские собрания в нетрадиционной форме (читательская конференция, аукцион) 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родительские клубы;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проекты;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индивидуальные практические занятия (ребенок + родитель) 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семинар-практикум;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Наглядно-информационные формы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необходимы, чтобы правильно оценить деятельность педагогов пересмотреть методы и приемы семейного воспитания.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открытые занятия;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родительские уголки;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 выпуски газет;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выставки детских работ, фотографий;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просмотр видеороликов;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день открытых дверей;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интернет странички для родителей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проведение коррекционных занятий по скайпу;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 мини-библиотека;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8"/>
          <w:szCs w:val="28"/>
        </w:rPr>
        <w:t>информационные стенды.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Я надеюсь, что наш семинар-практикум не прошел даром, и при планировании работы с родителями на следующий учебный год, спектр разнообразных форм работы увеличится. 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 III. Заключительная часть семинара-тренинга.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 </w:t>
      </w:r>
    </w:p>
    <w:p w:rsidR="002B7636" w:rsidRDefault="002B7636" w:rsidP="002B763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i/>
          <w:iCs/>
          <w:color w:val="000000"/>
          <w:sz w:val="28"/>
          <w:szCs w:val="28"/>
          <w:u w:val="single"/>
        </w:rPr>
        <w:t>Релаксационное упражнение «Улыбка».</w:t>
      </w:r>
    </w:p>
    <w:p w:rsidR="002B7636" w:rsidRDefault="002B7636" w:rsidP="002B763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Закройте глаза, постарайтесь ни о чем ни думать несколько минут, при этом на вашем лице обязательно должна быть улыбка. Если вам удалось удержать ее 10-15 минут, вы стразу почувствуете, что успокоились, и ваше настроение улучшилось. Такое упражнение старайтесь выполнять хотя бы один раз в день.  Итоговая рефлексия. Вот и подошло к концу время нашего общения. Я предлагаю вам взять на память себе сердечко, а на втором сердечке написать пожелания о нашей встрече и отдать его мне.  </w:t>
      </w:r>
    </w:p>
    <w:p w:rsidR="006E6ED1" w:rsidRDefault="006E6ED1"/>
    <w:sectPr w:rsidR="006E6ED1" w:rsidSect="00DB4F1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58" w:rsidRDefault="007F2258" w:rsidP="00996EB1">
      <w:pPr>
        <w:spacing w:after="0" w:line="240" w:lineRule="auto"/>
      </w:pPr>
      <w:r>
        <w:separator/>
      </w:r>
    </w:p>
  </w:endnote>
  <w:endnote w:type="continuationSeparator" w:id="0">
    <w:p w:rsidR="007F2258" w:rsidRDefault="007F2258" w:rsidP="009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58" w:rsidRDefault="007F2258" w:rsidP="00996EB1">
      <w:pPr>
        <w:spacing w:after="0" w:line="240" w:lineRule="auto"/>
      </w:pPr>
      <w:r>
        <w:separator/>
      </w:r>
    </w:p>
  </w:footnote>
  <w:footnote w:type="continuationSeparator" w:id="0">
    <w:p w:rsidR="007F2258" w:rsidRDefault="007F2258" w:rsidP="0099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636"/>
    <w:rsid w:val="002B7636"/>
    <w:rsid w:val="00373194"/>
    <w:rsid w:val="006E6ED1"/>
    <w:rsid w:val="007F2258"/>
    <w:rsid w:val="00996EB1"/>
    <w:rsid w:val="00C57055"/>
    <w:rsid w:val="00DB4F12"/>
    <w:rsid w:val="00F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170F-4246-4AF7-9F7B-6E27BC8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7636"/>
  </w:style>
  <w:style w:type="paragraph" w:customStyle="1" w:styleId="c0">
    <w:name w:val="c0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636"/>
  </w:style>
  <w:style w:type="paragraph" w:customStyle="1" w:styleId="c11">
    <w:name w:val="c11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636"/>
  </w:style>
  <w:style w:type="paragraph" w:customStyle="1" w:styleId="c1">
    <w:name w:val="c1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7636"/>
  </w:style>
  <w:style w:type="character" w:customStyle="1" w:styleId="c3">
    <w:name w:val="c3"/>
    <w:basedOn w:val="a0"/>
    <w:rsid w:val="002B7636"/>
  </w:style>
  <w:style w:type="character" w:customStyle="1" w:styleId="c6">
    <w:name w:val="c6"/>
    <w:basedOn w:val="a0"/>
    <w:rsid w:val="002B7636"/>
  </w:style>
  <w:style w:type="character" w:customStyle="1" w:styleId="c15">
    <w:name w:val="c15"/>
    <w:basedOn w:val="a0"/>
    <w:rsid w:val="002B7636"/>
  </w:style>
  <w:style w:type="character" w:customStyle="1" w:styleId="c10">
    <w:name w:val="c10"/>
    <w:basedOn w:val="a0"/>
    <w:rsid w:val="002B7636"/>
  </w:style>
  <w:style w:type="paragraph" w:styleId="a3">
    <w:name w:val="header"/>
    <w:basedOn w:val="a"/>
    <w:link w:val="a4"/>
    <w:uiPriority w:val="99"/>
    <w:unhideWhenUsed/>
    <w:rsid w:val="0099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EB1"/>
  </w:style>
  <w:style w:type="paragraph" w:styleId="a5">
    <w:name w:val="footer"/>
    <w:basedOn w:val="a"/>
    <w:link w:val="a6"/>
    <w:uiPriority w:val="99"/>
    <w:unhideWhenUsed/>
    <w:rsid w:val="0099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EB1"/>
  </w:style>
  <w:style w:type="paragraph" w:styleId="a7">
    <w:name w:val="Balloon Text"/>
    <w:basedOn w:val="a"/>
    <w:link w:val="a8"/>
    <w:uiPriority w:val="99"/>
    <w:semiHidden/>
    <w:unhideWhenUsed/>
    <w:rsid w:val="0099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САД 11</cp:lastModifiedBy>
  <cp:revision>7</cp:revision>
  <cp:lastPrinted>2021-03-01T10:22:00Z</cp:lastPrinted>
  <dcterms:created xsi:type="dcterms:W3CDTF">2020-09-01T22:37:00Z</dcterms:created>
  <dcterms:modified xsi:type="dcterms:W3CDTF">2021-03-03T11:28:00Z</dcterms:modified>
</cp:coreProperties>
</file>